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162" w:rsidRPr="00FA6162" w:rsidRDefault="00FA6162" w:rsidP="00FA6162">
      <w:pPr>
        <w:spacing w:after="150"/>
        <w:outlineLvl w:val="0"/>
        <w:rPr>
          <w:rFonts w:ascii="Verdana" w:eastAsia="Times New Roman" w:hAnsi="Verdana" w:cs="Times New Roman"/>
          <w:b/>
          <w:kern w:val="36"/>
          <w:sz w:val="20"/>
          <w:szCs w:val="20"/>
          <w:lang w:eastAsia="en-GB"/>
        </w:rPr>
      </w:pPr>
      <w:r w:rsidRPr="00FA6162">
        <w:rPr>
          <w:rFonts w:ascii="Verdana" w:eastAsia="Times New Roman" w:hAnsi="Verdana" w:cs="Times New Roman"/>
          <w:b/>
          <w:noProof/>
          <w:kern w:val="36"/>
          <w:sz w:val="20"/>
          <w:szCs w:val="20"/>
          <w:lang w:eastAsia="en-GB"/>
        </w:rPr>
        <w:drawing>
          <wp:inline distT="0" distB="0" distL="0" distR="0" wp14:anchorId="2DD4B803" wp14:editId="54A412CC">
            <wp:extent cx="2649220" cy="989330"/>
            <wp:effectExtent l="0" t="0" r="0" b="127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649220" cy="989330"/>
                    </a:xfrm>
                    <a:prstGeom prst="rect">
                      <a:avLst/>
                    </a:prstGeom>
                  </pic:spPr>
                </pic:pic>
              </a:graphicData>
            </a:graphic>
          </wp:inline>
        </w:drawing>
      </w:r>
      <w:r w:rsidRPr="00FA6162">
        <w:rPr>
          <w:rFonts w:ascii="Verdana" w:eastAsia="Times New Roman" w:hAnsi="Verdana" w:cs="Times New Roman"/>
          <w:b/>
          <w:kern w:val="36"/>
          <w:sz w:val="20"/>
          <w:szCs w:val="20"/>
          <w:u w:val="single"/>
          <w:lang w:eastAsia="en-GB"/>
        </w:rPr>
        <w:t xml:space="preserve"> </w:t>
      </w:r>
      <w:r w:rsidR="00D51506">
        <w:rPr>
          <w:rFonts w:ascii="Verdana" w:eastAsia="Times New Roman" w:hAnsi="Verdana" w:cs="Times New Roman"/>
          <w:b/>
          <w:kern w:val="36"/>
          <w:sz w:val="20"/>
          <w:szCs w:val="20"/>
          <w:u w:val="single"/>
          <w:lang w:eastAsia="en-GB"/>
        </w:rPr>
        <w:t xml:space="preserve">Non </w:t>
      </w:r>
      <w:r w:rsidRPr="00FA6162">
        <w:rPr>
          <w:rFonts w:ascii="Verdana" w:eastAsia="Times New Roman" w:hAnsi="Verdana" w:cs="Times New Roman"/>
          <w:b/>
          <w:kern w:val="36"/>
          <w:sz w:val="20"/>
          <w:szCs w:val="20"/>
          <w:u w:val="single"/>
          <w:lang w:eastAsia="en-GB"/>
        </w:rPr>
        <w:t>NHS Fees and Charges</w:t>
      </w:r>
      <w:r w:rsidR="000563B3">
        <w:rPr>
          <w:rFonts w:ascii="Verdana" w:eastAsia="Times New Roman" w:hAnsi="Verdana" w:cs="Times New Roman"/>
          <w:b/>
          <w:kern w:val="36"/>
          <w:sz w:val="20"/>
          <w:szCs w:val="20"/>
          <w:u w:val="single"/>
          <w:lang w:eastAsia="en-GB"/>
        </w:rPr>
        <w:t xml:space="preserve"> FAQ</w:t>
      </w:r>
    </w:p>
    <w:p w:rsidR="00FA6162" w:rsidRDefault="00FA6162" w:rsidP="00FA6162">
      <w:pPr>
        <w:spacing w:after="420"/>
        <w:jc w:val="both"/>
        <w:rPr>
          <w:rFonts w:ascii="Verdana" w:eastAsia="Times New Roman" w:hAnsi="Verdana" w:cs="Arial"/>
          <w:color w:val="444444"/>
          <w:sz w:val="20"/>
          <w:szCs w:val="20"/>
          <w:lang w:eastAsia="en-GB"/>
        </w:rPr>
      </w:pPr>
      <w:r w:rsidRPr="00FA6162">
        <w:rPr>
          <w:rFonts w:ascii="Verdana" w:eastAsia="Times New Roman" w:hAnsi="Verdana" w:cs="Arial"/>
          <w:color w:val="444444"/>
          <w:sz w:val="20"/>
          <w:szCs w:val="20"/>
          <w:lang w:eastAsia="en-GB"/>
        </w:rPr>
        <w:t>The Government’s contract with GP’s covers medical services to NHS patients however in recent years more and more organisations have been involving doctors in a wide range of non-medical work. Sometimes the only reason that GP’s are asked is because they are in a position of trust in the community or because an insurance company, employer or public body wants to ensure that the information provided to them is true and accurate.</w:t>
      </w:r>
    </w:p>
    <w:p w:rsidR="00FA6162" w:rsidRPr="00FA6162" w:rsidRDefault="00FA6162" w:rsidP="00FA6162">
      <w:pPr>
        <w:spacing w:after="420"/>
        <w:jc w:val="both"/>
        <w:rPr>
          <w:rFonts w:ascii="Verdana" w:eastAsia="Times New Roman" w:hAnsi="Verdana" w:cs="Arial"/>
          <w:color w:val="444444"/>
          <w:sz w:val="20"/>
          <w:szCs w:val="20"/>
          <w:lang w:eastAsia="en-GB"/>
        </w:rPr>
      </w:pPr>
      <w:r w:rsidRPr="00FA6162">
        <w:rPr>
          <w:rFonts w:ascii="Verdana" w:eastAsia="Times New Roman" w:hAnsi="Verdana" w:cs="Arial"/>
          <w:color w:val="444444"/>
          <w:sz w:val="20"/>
          <w:szCs w:val="20"/>
          <w:lang w:eastAsia="en-GB"/>
        </w:rPr>
        <w:t>The following Questions and Answers are taken from advice by the British Medical Association (BMA) to help patients understand the fees charged by GP’s.</w:t>
      </w:r>
    </w:p>
    <w:p w:rsidR="00FA6162" w:rsidRPr="00FA6162" w:rsidRDefault="00FA6162" w:rsidP="00FA6162">
      <w:pPr>
        <w:spacing w:after="150"/>
        <w:jc w:val="both"/>
        <w:outlineLvl w:val="1"/>
        <w:rPr>
          <w:rFonts w:ascii="Verdana" w:eastAsia="Times New Roman" w:hAnsi="Verdana" w:cs="Arial"/>
          <w:b/>
          <w:color w:val="444444"/>
          <w:sz w:val="20"/>
          <w:szCs w:val="20"/>
          <w:lang w:eastAsia="en-GB"/>
        </w:rPr>
      </w:pPr>
      <w:r w:rsidRPr="00FA6162">
        <w:rPr>
          <w:rFonts w:ascii="Verdana" w:eastAsia="Times New Roman" w:hAnsi="Verdana" w:cs="Arial"/>
          <w:b/>
          <w:color w:val="444444"/>
          <w:sz w:val="20"/>
          <w:szCs w:val="20"/>
          <w:lang w:eastAsia="en-GB"/>
        </w:rPr>
        <w:t>1. Do GP’s have to do non-NHS work for their patients?</w:t>
      </w:r>
    </w:p>
    <w:p w:rsidR="00FA6162" w:rsidRPr="00FA6162" w:rsidRDefault="00FA6162" w:rsidP="00FA6162">
      <w:pPr>
        <w:spacing w:after="420"/>
        <w:jc w:val="both"/>
        <w:rPr>
          <w:rFonts w:ascii="Verdana" w:eastAsia="Times New Roman" w:hAnsi="Verdana" w:cs="Arial"/>
          <w:color w:val="444444"/>
          <w:sz w:val="20"/>
          <w:szCs w:val="20"/>
          <w:lang w:eastAsia="en-GB"/>
        </w:rPr>
      </w:pPr>
      <w:r w:rsidRPr="00FA6162">
        <w:rPr>
          <w:rFonts w:ascii="Verdana" w:eastAsia="Times New Roman" w:hAnsi="Verdana" w:cs="Arial"/>
          <w:color w:val="444444"/>
          <w:sz w:val="20"/>
          <w:szCs w:val="20"/>
          <w:lang w:eastAsia="en-GB"/>
        </w:rPr>
        <w:t>With certain limited exceptions such as a GP confirming that a patient is not fit for jury service GP’s DO NOT have to carry out non-NHS work. Many GP’s however will always attempt to assist their patients and carry out this work.</w:t>
      </w:r>
    </w:p>
    <w:p w:rsidR="00FA6162" w:rsidRDefault="00FA6162" w:rsidP="00FA6162">
      <w:pPr>
        <w:spacing w:after="150"/>
        <w:jc w:val="both"/>
        <w:outlineLvl w:val="1"/>
        <w:rPr>
          <w:rFonts w:ascii="Verdana" w:eastAsia="Times New Roman" w:hAnsi="Verdana" w:cs="Arial"/>
          <w:b/>
          <w:color w:val="444444"/>
          <w:sz w:val="20"/>
          <w:szCs w:val="20"/>
          <w:lang w:eastAsia="en-GB"/>
        </w:rPr>
      </w:pPr>
    </w:p>
    <w:p w:rsidR="00FA6162" w:rsidRDefault="00FA6162" w:rsidP="00FA6162">
      <w:pPr>
        <w:spacing w:after="150"/>
        <w:jc w:val="both"/>
        <w:outlineLvl w:val="1"/>
        <w:rPr>
          <w:rFonts w:ascii="Verdana" w:eastAsia="Times New Roman" w:hAnsi="Verdana" w:cs="Arial"/>
          <w:b/>
          <w:color w:val="444444"/>
          <w:sz w:val="20"/>
          <w:szCs w:val="20"/>
          <w:lang w:eastAsia="en-GB"/>
        </w:rPr>
      </w:pPr>
    </w:p>
    <w:p w:rsidR="00434BA1" w:rsidRDefault="00434BA1" w:rsidP="00FA6162">
      <w:pPr>
        <w:spacing w:after="150"/>
        <w:jc w:val="both"/>
        <w:outlineLvl w:val="1"/>
        <w:rPr>
          <w:rFonts w:ascii="Verdana" w:eastAsia="Times New Roman" w:hAnsi="Verdana" w:cs="Arial"/>
          <w:b/>
          <w:color w:val="444444"/>
          <w:sz w:val="20"/>
          <w:szCs w:val="20"/>
          <w:lang w:eastAsia="en-GB"/>
        </w:rPr>
      </w:pPr>
    </w:p>
    <w:p w:rsidR="00D51506" w:rsidRDefault="00D51506" w:rsidP="00FA6162">
      <w:pPr>
        <w:spacing w:after="150"/>
        <w:jc w:val="both"/>
        <w:outlineLvl w:val="1"/>
        <w:rPr>
          <w:rFonts w:ascii="Verdana" w:eastAsia="Times New Roman" w:hAnsi="Verdana" w:cs="Arial"/>
          <w:b/>
          <w:color w:val="444444"/>
          <w:sz w:val="20"/>
          <w:szCs w:val="20"/>
          <w:lang w:eastAsia="en-GB"/>
        </w:rPr>
      </w:pPr>
    </w:p>
    <w:p w:rsidR="00FA6162" w:rsidRPr="00FA6162" w:rsidRDefault="00FA6162" w:rsidP="00FA6162">
      <w:pPr>
        <w:spacing w:after="150"/>
        <w:jc w:val="both"/>
        <w:outlineLvl w:val="1"/>
        <w:rPr>
          <w:rFonts w:ascii="Verdana" w:eastAsia="Times New Roman" w:hAnsi="Verdana" w:cs="Arial"/>
          <w:b/>
          <w:color w:val="444444"/>
          <w:sz w:val="20"/>
          <w:szCs w:val="20"/>
          <w:lang w:eastAsia="en-GB"/>
        </w:rPr>
      </w:pPr>
      <w:r w:rsidRPr="00FA6162">
        <w:rPr>
          <w:rFonts w:ascii="Verdana" w:eastAsia="Times New Roman" w:hAnsi="Verdana" w:cs="Arial"/>
          <w:b/>
          <w:color w:val="444444"/>
          <w:sz w:val="20"/>
          <w:szCs w:val="20"/>
          <w:lang w:eastAsia="en-GB"/>
        </w:rPr>
        <w:t>2. Why</w:t>
      </w:r>
      <w:r w:rsidR="00D51506">
        <w:rPr>
          <w:rFonts w:ascii="Verdana" w:eastAsia="Times New Roman" w:hAnsi="Verdana" w:cs="Arial"/>
          <w:b/>
          <w:color w:val="444444"/>
          <w:sz w:val="20"/>
          <w:szCs w:val="20"/>
          <w:lang w:eastAsia="en-GB"/>
        </w:rPr>
        <w:t xml:space="preserve"> does it sometimes take my GP a </w:t>
      </w:r>
      <w:r w:rsidRPr="00FA6162">
        <w:rPr>
          <w:rFonts w:ascii="Verdana" w:eastAsia="Times New Roman" w:hAnsi="Verdana" w:cs="Arial"/>
          <w:b/>
          <w:color w:val="444444"/>
          <w:sz w:val="20"/>
          <w:szCs w:val="20"/>
          <w:lang w:eastAsia="en-GB"/>
        </w:rPr>
        <w:t>long time to complete my form/letter?</w:t>
      </w:r>
      <w:r w:rsidRPr="00FA6162">
        <w:rPr>
          <w:rFonts w:ascii="Verdana" w:eastAsia="Times New Roman" w:hAnsi="Verdana" w:cs="Arial"/>
          <w:b/>
          <w:bCs/>
          <w:color w:val="444444"/>
          <w:sz w:val="20"/>
          <w:szCs w:val="20"/>
          <w:lang w:eastAsia="en-GB"/>
        </w:rPr>
        <w:t> </w:t>
      </w:r>
    </w:p>
    <w:p w:rsidR="00FA6162" w:rsidRPr="00FA6162" w:rsidRDefault="00FA6162" w:rsidP="00FA6162">
      <w:pPr>
        <w:spacing w:after="420"/>
        <w:jc w:val="both"/>
        <w:rPr>
          <w:rFonts w:ascii="Verdana" w:eastAsia="Times New Roman" w:hAnsi="Verdana" w:cs="Arial"/>
          <w:color w:val="444444"/>
          <w:sz w:val="20"/>
          <w:szCs w:val="20"/>
          <w:lang w:eastAsia="en-GB"/>
        </w:rPr>
      </w:pPr>
      <w:r w:rsidRPr="00FA6162">
        <w:rPr>
          <w:rFonts w:ascii="Verdana" w:eastAsia="Times New Roman" w:hAnsi="Verdana" w:cs="Arial"/>
          <w:color w:val="444444"/>
          <w:sz w:val="20"/>
          <w:szCs w:val="20"/>
          <w:lang w:eastAsia="en-GB"/>
        </w:rPr>
        <w:t>Time spent completing forms and preparing reports takes the GP away from the medical care of patients. GP’s have an ever increasing workload of forms which must be prioritised against offering appointments.</w:t>
      </w:r>
    </w:p>
    <w:p w:rsidR="00FA6162" w:rsidRPr="00FA6162" w:rsidRDefault="00FA6162" w:rsidP="00FA6162">
      <w:pPr>
        <w:spacing w:after="150"/>
        <w:jc w:val="both"/>
        <w:outlineLvl w:val="1"/>
        <w:rPr>
          <w:rFonts w:ascii="Verdana" w:eastAsia="Times New Roman" w:hAnsi="Verdana" w:cs="Arial"/>
          <w:b/>
          <w:color w:val="444444"/>
          <w:sz w:val="20"/>
          <w:szCs w:val="20"/>
          <w:lang w:eastAsia="en-GB"/>
        </w:rPr>
      </w:pPr>
      <w:r w:rsidRPr="00FA6162">
        <w:rPr>
          <w:rFonts w:ascii="Verdana" w:eastAsia="Times New Roman" w:hAnsi="Verdana" w:cs="Arial"/>
          <w:b/>
          <w:color w:val="444444"/>
          <w:sz w:val="20"/>
          <w:szCs w:val="20"/>
          <w:lang w:eastAsia="en-GB"/>
        </w:rPr>
        <w:t>3. I only need the GP’s signature—what’s the problem?</w:t>
      </w:r>
    </w:p>
    <w:p w:rsidR="00FA6162" w:rsidRPr="00FA6162" w:rsidRDefault="00FA6162" w:rsidP="00FA6162">
      <w:pPr>
        <w:spacing w:after="420"/>
        <w:jc w:val="both"/>
        <w:rPr>
          <w:rFonts w:ascii="Verdana" w:eastAsia="Times New Roman" w:hAnsi="Verdana" w:cs="Arial"/>
          <w:color w:val="444444"/>
          <w:sz w:val="20"/>
          <w:szCs w:val="20"/>
          <w:lang w:eastAsia="en-GB"/>
        </w:rPr>
      </w:pPr>
      <w:r w:rsidRPr="00FA6162">
        <w:rPr>
          <w:rFonts w:ascii="Verdana" w:eastAsia="Times New Roman" w:hAnsi="Verdana" w:cs="Arial"/>
          <w:color w:val="444444"/>
          <w:sz w:val="20"/>
          <w:szCs w:val="20"/>
          <w:lang w:eastAsia="en-GB"/>
        </w:rPr>
        <w:t>When a GP signs a certificate, completes a report or writes a letter it is a condition of remaining on the Medical Register (which allows them to practice as a doctor) that they only sign what they know to be true. In order to complete even the simplest of forms the doctor may have to check a patient’s entire medical record.</w:t>
      </w:r>
    </w:p>
    <w:p w:rsidR="00FA6162" w:rsidRPr="00FA6162" w:rsidRDefault="00FA6162" w:rsidP="00FA6162">
      <w:pPr>
        <w:spacing w:after="420"/>
        <w:jc w:val="both"/>
        <w:rPr>
          <w:rFonts w:ascii="Verdana" w:eastAsia="Times New Roman" w:hAnsi="Verdana" w:cs="Arial"/>
          <w:color w:val="444444"/>
          <w:sz w:val="20"/>
          <w:szCs w:val="20"/>
          <w:lang w:eastAsia="en-GB"/>
        </w:rPr>
      </w:pPr>
      <w:r w:rsidRPr="00FA6162">
        <w:rPr>
          <w:rFonts w:ascii="Verdana" w:eastAsia="Times New Roman" w:hAnsi="Verdana" w:cs="Arial"/>
          <w:color w:val="444444"/>
          <w:sz w:val="20"/>
          <w:szCs w:val="20"/>
          <w:lang w:eastAsia="en-GB"/>
        </w:rPr>
        <w:t>Carelessness or inaccuracy can have serious consequences for the doctor with the General Medical Council (the doctor’s regulatory body) or even the Police.</w:t>
      </w:r>
    </w:p>
    <w:p w:rsidR="00FA6162" w:rsidRPr="00FA6162" w:rsidRDefault="00FA6162" w:rsidP="00FA6162">
      <w:pPr>
        <w:spacing w:after="150"/>
        <w:jc w:val="both"/>
        <w:outlineLvl w:val="1"/>
        <w:rPr>
          <w:rFonts w:ascii="Verdana" w:eastAsia="Times New Roman" w:hAnsi="Verdana" w:cs="Arial"/>
          <w:b/>
          <w:color w:val="444444"/>
          <w:sz w:val="20"/>
          <w:szCs w:val="20"/>
          <w:lang w:eastAsia="en-GB"/>
        </w:rPr>
      </w:pPr>
      <w:r w:rsidRPr="00FA6162">
        <w:rPr>
          <w:rFonts w:ascii="Verdana" w:eastAsia="Times New Roman" w:hAnsi="Verdana" w:cs="Arial"/>
          <w:b/>
          <w:color w:val="444444"/>
          <w:sz w:val="20"/>
          <w:szCs w:val="20"/>
          <w:lang w:eastAsia="en-GB"/>
        </w:rPr>
        <w:t>4. Who sets the fees and why do different doctors charge different fees?</w:t>
      </w:r>
    </w:p>
    <w:p w:rsidR="00434BA1" w:rsidRDefault="00FA6162" w:rsidP="00D51506">
      <w:pPr>
        <w:spacing w:after="420"/>
        <w:jc w:val="both"/>
        <w:rPr>
          <w:rFonts w:ascii="Verdana" w:eastAsia="Times New Roman" w:hAnsi="Verdana" w:cs="Arial"/>
          <w:color w:val="444444"/>
          <w:sz w:val="20"/>
          <w:szCs w:val="20"/>
          <w:lang w:eastAsia="en-GB"/>
        </w:rPr>
      </w:pPr>
      <w:r w:rsidRPr="00FA6162">
        <w:rPr>
          <w:rFonts w:ascii="Verdana" w:eastAsia="Times New Roman" w:hAnsi="Verdana" w:cs="Arial"/>
          <w:color w:val="444444"/>
          <w:sz w:val="20"/>
          <w:szCs w:val="20"/>
          <w:lang w:eastAsia="en-GB"/>
        </w:rPr>
        <w:t>The BMA suggest fees that may be charged in certain circumstances</w:t>
      </w:r>
      <w:r>
        <w:rPr>
          <w:rFonts w:ascii="Verdana" w:eastAsia="Times New Roman" w:hAnsi="Verdana" w:cs="Arial"/>
          <w:color w:val="444444"/>
          <w:sz w:val="20"/>
          <w:szCs w:val="20"/>
          <w:lang w:eastAsia="en-GB"/>
        </w:rPr>
        <w:t xml:space="preserve"> </w:t>
      </w:r>
      <w:r w:rsidRPr="00FA6162">
        <w:rPr>
          <w:rFonts w:ascii="Verdana" w:eastAsia="Times New Roman" w:hAnsi="Verdana" w:cs="Arial"/>
          <w:color w:val="444444"/>
          <w:sz w:val="20"/>
          <w:szCs w:val="20"/>
          <w:lang w:eastAsia="en-GB"/>
        </w:rPr>
        <w:t>however these are intended for guidance only. Doctors are not obliged to charge the rates suggested by the BMA an</w:t>
      </w:r>
      <w:r w:rsidR="00D51506">
        <w:rPr>
          <w:rFonts w:ascii="Verdana" w:eastAsia="Times New Roman" w:hAnsi="Verdana" w:cs="Arial"/>
          <w:color w:val="444444"/>
          <w:sz w:val="20"/>
          <w:szCs w:val="20"/>
          <w:lang w:eastAsia="en-GB"/>
        </w:rPr>
        <w:t xml:space="preserve">d the fee levels will generally </w:t>
      </w:r>
      <w:r w:rsidRPr="00FA6162">
        <w:rPr>
          <w:rFonts w:ascii="Verdana" w:eastAsia="Times New Roman" w:hAnsi="Verdana" w:cs="Arial"/>
          <w:color w:val="444444"/>
          <w:sz w:val="20"/>
          <w:szCs w:val="20"/>
          <w:lang w:eastAsia="en-GB"/>
        </w:rPr>
        <w:t>reflect the amount of work and time involved.</w:t>
      </w:r>
    </w:p>
    <w:p w:rsidR="00D51506" w:rsidRPr="00D51506" w:rsidRDefault="00D51506" w:rsidP="00D51506">
      <w:pPr>
        <w:spacing w:after="420"/>
        <w:jc w:val="both"/>
        <w:rPr>
          <w:rFonts w:ascii="Verdana" w:eastAsia="Times New Roman" w:hAnsi="Verdana" w:cs="Arial"/>
          <w:color w:val="444444"/>
          <w:sz w:val="20"/>
          <w:szCs w:val="20"/>
          <w:lang w:eastAsia="en-GB"/>
        </w:rPr>
      </w:pPr>
    </w:p>
    <w:p w:rsidR="00D51506" w:rsidRDefault="00D51506" w:rsidP="00FA6162">
      <w:pPr>
        <w:spacing w:after="150"/>
        <w:jc w:val="both"/>
        <w:outlineLvl w:val="1"/>
        <w:rPr>
          <w:rFonts w:ascii="Verdana" w:eastAsia="Times New Roman" w:hAnsi="Verdana" w:cs="Arial"/>
          <w:b/>
          <w:color w:val="444444"/>
          <w:sz w:val="20"/>
          <w:szCs w:val="20"/>
          <w:lang w:eastAsia="en-GB"/>
        </w:rPr>
      </w:pPr>
    </w:p>
    <w:p w:rsidR="00FA6162" w:rsidRPr="00FA6162" w:rsidRDefault="00FA6162" w:rsidP="00FA6162">
      <w:pPr>
        <w:spacing w:after="150"/>
        <w:jc w:val="both"/>
        <w:outlineLvl w:val="1"/>
        <w:rPr>
          <w:rFonts w:ascii="Verdana" w:eastAsia="Times New Roman" w:hAnsi="Verdana" w:cs="Arial"/>
          <w:b/>
          <w:color w:val="444444"/>
          <w:sz w:val="20"/>
          <w:szCs w:val="20"/>
          <w:lang w:eastAsia="en-GB"/>
        </w:rPr>
      </w:pPr>
      <w:r w:rsidRPr="00FA6162">
        <w:rPr>
          <w:rFonts w:ascii="Verdana" w:eastAsia="Times New Roman" w:hAnsi="Verdana" w:cs="Arial"/>
          <w:b/>
          <w:color w:val="444444"/>
          <w:sz w:val="20"/>
          <w:szCs w:val="20"/>
          <w:lang w:eastAsia="en-GB"/>
        </w:rPr>
        <w:t>5. Why do GP’s charge for the completion of cremation forms?</w:t>
      </w:r>
    </w:p>
    <w:p w:rsidR="00FA6162" w:rsidRPr="00FA6162" w:rsidRDefault="00FA6162" w:rsidP="00FA6162">
      <w:pPr>
        <w:spacing w:after="420"/>
        <w:jc w:val="both"/>
        <w:rPr>
          <w:rFonts w:ascii="Verdana" w:eastAsia="Times New Roman" w:hAnsi="Verdana" w:cs="Arial"/>
          <w:color w:val="444444"/>
          <w:sz w:val="20"/>
          <w:szCs w:val="20"/>
          <w:lang w:eastAsia="en-GB"/>
        </w:rPr>
      </w:pPr>
      <w:r w:rsidRPr="00FA6162">
        <w:rPr>
          <w:rFonts w:ascii="Verdana" w:eastAsia="Times New Roman" w:hAnsi="Verdana" w:cs="Arial"/>
          <w:color w:val="444444"/>
          <w:sz w:val="20"/>
          <w:szCs w:val="20"/>
          <w:lang w:eastAsia="en-GB"/>
        </w:rPr>
        <w:t xml:space="preserve">A deceased person cannot be cremated until the cause of death is definitely known and properly recorded. </w:t>
      </w:r>
      <w:proofErr w:type="gramStart"/>
      <w:r w:rsidRPr="00FA6162">
        <w:rPr>
          <w:rFonts w:ascii="Verdana" w:eastAsia="Times New Roman" w:hAnsi="Verdana" w:cs="Arial"/>
          <w:color w:val="444444"/>
          <w:sz w:val="20"/>
          <w:szCs w:val="20"/>
          <w:lang w:eastAsia="en-GB"/>
        </w:rPr>
        <w:t>Before cremation takes place two certificates must be signed, one by the GP and one by another doctor.</w:t>
      </w:r>
      <w:proofErr w:type="gramEnd"/>
      <w:r w:rsidRPr="00FA6162">
        <w:rPr>
          <w:rFonts w:ascii="Verdana" w:eastAsia="Times New Roman" w:hAnsi="Verdana" w:cs="Arial"/>
          <w:color w:val="444444"/>
          <w:sz w:val="20"/>
          <w:szCs w:val="20"/>
          <w:lang w:eastAsia="en-GB"/>
        </w:rPr>
        <w:t xml:space="preserve"> The completion of these forms is not part of a doctor’s NHS duties and the fees are usually charged to the funeral director who generally passes on the cost to the family.</w:t>
      </w:r>
    </w:p>
    <w:p w:rsidR="00FA6162" w:rsidRPr="00FA6162" w:rsidRDefault="00FA6162" w:rsidP="00FA6162">
      <w:pPr>
        <w:spacing w:after="420"/>
        <w:jc w:val="both"/>
        <w:rPr>
          <w:rFonts w:ascii="Verdana" w:eastAsia="Times New Roman" w:hAnsi="Verdana" w:cs="Arial"/>
          <w:color w:val="444444"/>
          <w:sz w:val="20"/>
          <w:szCs w:val="20"/>
          <w:lang w:eastAsia="en-GB"/>
        </w:rPr>
      </w:pPr>
      <w:r w:rsidRPr="00FA6162">
        <w:rPr>
          <w:rFonts w:ascii="Verdana" w:eastAsia="Times New Roman" w:hAnsi="Verdana" w:cs="Arial"/>
          <w:color w:val="444444"/>
          <w:sz w:val="20"/>
          <w:szCs w:val="20"/>
          <w:lang w:eastAsia="en-GB"/>
        </w:rPr>
        <w:t>These fees are agreed with the National Association of Funeral Directors, the National Society of Allied and Independent Funeral Directors and Co-operative Funeral Care.</w:t>
      </w:r>
    </w:p>
    <w:p w:rsidR="00FA6162" w:rsidRPr="00FA6162" w:rsidRDefault="00FA6162" w:rsidP="00FA6162">
      <w:pPr>
        <w:spacing w:after="420"/>
        <w:jc w:val="both"/>
        <w:rPr>
          <w:rFonts w:ascii="Verdana" w:eastAsia="Times New Roman" w:hAnsi="Verdana" w:cs="Arial"/>
          <w:color w:val="444444"/>
          <w:sz w:val="20"/>
          <w:szCs w:val="20"/>
          <w:lang w:eastAsia="en-GB"/>
        </w:rPr>
      </w:pPr>
      <w:r w:rsidRPr="00FA6162">
        <w:rPr>
          <w:rFonts w:ascii="Verdana" w:eastAsia="Times New Roman" w:hAnsi="Verdana" w:cs="Arial"/>
          <w:color w:val="444444"/>
          <w:sz w:val="20"/>
          <w:szCs w:val="20"/>
          <w:lang w:eastAsia="en-GB"/>
        </w:rPr>
        <w:t>Death Certificates are a separate form and are completed free of charge</w:t>
      </w:r>
    </w:p>
    <w:p w:rsidR="00FA6162" w:rsidRPr="00FA6162" w:rsidRDefault="00FA6162" w:rsidP="00FA6162">
      <w:pPr>
        <w:spacing w:after="150"/>
        <w:jc w:val="both"/>
        <w:outlineLvl w:val="1"/>
        <w:rPr>
          <w:rFonts w:ascii="Verdana" w:eastAsia="Times New Roman" w:hAnsi="Verdana" w:cs="Arial"/>
          <w:b/>
          <w:color w:val="444444"/>
          <w:sz w:val="20"/>
          <w:szCs w:val="20"/>
          <w:lang w:eastAsia="en-GB"/>
        </w:rPr>
      </w:pPr>
      <w:r w:rsidRPr="00FA6162">
        <w:rPr>
          <w:rFonts w:ascii="Verdana" w:eastAsia="Times New Roman" w:hAnsi="Verdana" w:cs="Arial"/>
          <w:b/>
          <w:color w:val="444444"/>
          <w:sz w:val="20"/>
          <w:szCs w:val="20"/>
          <w:lang w:eastAsia="en-GB"/>
        </w:rPr>
        <w:t>6. What notice is needed for completion of reports and letters?</w:t>
      </w:r>
    </w:p>
    <w:p w:rsidR="00AB170A" w:rsidRDefault="00FA6162" w:rsidP="00FA6162">
      <w:pPr>
        <w:spacing w:after="420"/>
        <w:jc w:val="both"/>
        <w:rPr>
          <w:rFonts w:ascii="Verdana" w:eastAsia="Times New Roman" w:hAnsi="Verdana" w:cs="Arial"/>
          <w:color w:val="444444"/>
          <w:sz w:val="20"/>
          <w:szCs w:val="20"/>
          <w:lang w:eastAsia="en-GB"/>
        </w:rPr>
      </w:pPr>
      <w:r w:rsidRPr="00FA6162">
        <w:rPr>
          <w:rFonts w:ascii="Verdana" w:eastAsia="Times New Roman" w:hAnsi="Verdana" w:cs="Arial"/>
          <w:color w:val="444444"/>
          <w:sz w:val="20"/>
          <w:szCs w:val="20"/>
          <w:lang w:eastAsia="en-GB"/>
        </w:rPr>
        <w:t>To allow the practice to plan the GP’s time 4 weeks’ notice is required although many are completed within this time. Where a patient has an urgent request this should be explained to the receptionist who will note the request however it is not always possible for other more clinically urgent work to be delayed.</w:t>
      </w:r>
    </w:p>
    <w:p w:rsidR="000563B3" w:rsidRPr="00FA6162" w:rsidRDefault="000563B3" w:rsidP="000563B3">
      <w:pPr>
        <w:spacing w:after="420"/>
        <w:jc w:val="left"/>
        <w:rPr>
          <w:rFonts w:ascii="Verdana" w:hAnsi="Verdana"/>
          <w:sz w:val="20"/>
          <w:szCs w:val="20"/>
        </w:rPr>
      </w:pPr>
      <w:bookmarkStart w:id="0" w:name="_GoBack"/>
      <w:bookmarkEnd w:id="0"/>
    </w:p>
    <w:sectPr w:rsidR="000563B3" w:rsidRPr="00FA6162" w:rsidSect="00D51506">
      <w:pgSz w:w="16838" w:h="11906" w:orient="landscape"/>
      <w:pgMar w:top="284" w:right="962" w:bottom="1440" w:left="709" w:header="708" w:footer="708" w:gutter="0"/>
      <w:cols w:num="3" w:space="56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62"/>
    <w:rsid w:val="000563B3"/>
    <w:rsid w:val="00434BA1"/>
    <w:rsid w:val="00811175"/>
    <w:rsid w:val="00AB170A"/>
    <w:rsid w:val="00D51506"/>
    <w:rsid w:val="00FA6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6162"/>
    <w:pPr>
      <w:spacing w:before="100" w:beforeAutospacing="1" w:after="100" w:afterAutospacing="1"/>
      <w:jc w:val="left"/>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A6162"/>
    <w:pPr>
      <w:spacing w:before="100" w:beforeAutospacing="1" w:after="100" w:afterAutospacing="1"/>
      <w:jc w:val="left"/>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16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A616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A6162"/>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A6162"/>
    <w:rPr>
      <w:b/>
      <w:bCs/>
    </w:rPr>
  </w:style>
  <w:style w:type="paragraph" w:styleId="BalloonText">
    <w:name w:val="Balloon Text"/>
    <w:basedOn w:val="Normal"/>
    <w:link w:val="BalloonTextChar"/>
    <w:uiPriority w:val="99"/>
    <w:semiHidden/>
    <w:unhideWhenUsed/>
    <w:rsid w:val="00FA616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1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6162"/>
    <w:pPr>
      <w:spacing w:before="100" w:beforeAutospacing="1" w:after="100" w:afterAutospacing="1"/>
      <w:jc w:val="left"/>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A6162"/>
    <w:pPr>
      <w:spacing w:before="100" w:beforeAutospacing="1" w:after="100" w:afterAutospacing="1"/>
      <w:jc w:val="left"/>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16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A616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A6162"/>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A6162"/>
    <w:rPr>
      <w:b/>
      <w:bCs/>
    </w:rPr>
  </w:style>
  <w:style w:type="paragraph" w:styleId="BalloonText">
    <w:name w:val="Balloon Text"/>
    <w:basedOn w:val="Normal"/>
    <w:link w:val="BalloonTextChar"/>
    <w:uiPriority w:val="99"/>
    <w:semiHidden/>
    <w:unhideWhenUsed/>
    <w:rsid w:val="00FA616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1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22866">
      <w:bodyDiv w:val="1"/>
      <w:marLeft w:val="0"/>
      <w:marRight w:val="0"/>
      <w:marTop w:val="0"/>
      <w:marBottom w:val="0"/>
      <w:divBdr>
        <w:top w:val="none" w:sz="0" w:space="0" w:color="auto"/>
        <w:left w:val="none" w:sz="0" w:space="0" w:color="auto"/>
        <w:bottom w:val="none" w:sz="0" w:space="0" w:color="auto"/>
        <w:right w:val="none" w:sz="0" w:space="0" w:color="auto"/>
      </w:divBdr>
      <w:divsChild>
        <w:div w:id="1065104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Mathews</dc:creator>
  <cp:lastModifiedBy>Pamela Mathews</cp:lastModifiedBy>
  <cp:revision>5</cp:revision>
  <cp:lastPrinted>2019-07-15T08:56:00Z</cp:lastPrinted>
  <dcterms:created xsi:type="dcterms:W3CDTF">2019-07-15T08:38:00Z</dcterms:created>
  <dcterms:modified xsi:type="dcterms:W3CDTF">2022-02-18T17:14:00Z</dcterms:modified>
</cp:coreProperties>
</file>